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C5" w:rsidRPr="009B48C5" w:rsidRDefault="009B48C5" w:rsidP="009B48C5">
      <w:pPr>
        <w:spacing w:after="0"/>
        <w:jc w:val="right"/>
        <w:rPr>
          <w:rFonts w:ascii="Arial" w:hAnsi="Arial" w:cs="Arial"/>
          <w:b/>
          <w:szCs w:val="20"/>
        </w:rPr>
      </w:pPr>
      <w:r w:rsidRPr="009B48C5">
        <w:rPr>
          <w:rFonts w:ascii="Arial" w:hAnsi="Arial" w:cs="Arial"/>
          <w:b/>
          <w:szCs w:val="20"/>
        </w:rPr>
        <w:t>Zał</w:t>
      </w:r>
      <w:bookmarkStart w:id="0" w:name="_GoBack"/>
      <w:bookmarkEnd w:id="0"/>
      <w:r w:rsidRPr="009B48C5">
        <w:rPr>
          <w:rFonts w:ascii="Arial" w:hAnsi="Arial" w:cs="Arial"/>
          <w:b/>
          <w:szCs w:val="20"/>
        </w:rPr>
        <w:t xml:space="preserve">ącznik nr 1 – </w:t>
      </w:r>
    </w:p>
    <w:p w:rsidR="009B48C5" w:rsidRPr="009B48C5" w:rsidRDefault="009B48C5" w:rsidP="009B48C5">
      <w:pPr>
        <w:spacing w:after="0"/>
        <w:jc w:val="right"/>
        <w:rPr>
          <w:rFonts w:ascii="Arial" w:hAnsi="Arial" w:cs="Arial"/>
          <w:szCs w:val="20"/>
        </w:rPr>
      </w:pPr>
      <w:r w:rsidRPr="009B48C5">
        <w:rPr>
          <w:rFonts w:ascii="Arial" w:hAnsi="Arial" w:cs="Arial"/>
          <w:szCs w:val="20"/>
        </w:rPr>
        <w:t>po zmianie 18.01.2017r.</w:t>
      </w:r>
    </w:p>
    <w:p w:rsidR="00B43452" w:rsidRPr="00B43452" w:rsidRDefault="00B43452" w:rsidP="009B48C5">
      <w:pPr>
        <w:spacing w:after="0"/>
        <w:rPr>
          <w:rFonts w:ascii="Arial" w:hAnsi="Arial" w:cs="Arial"/>
          <w:szCs w:val="20"/>
        </w:rPr>
      </w:pPr>
      <w:r w:rsidRPr="00B43452">
        <w:rPr>
          <w:rFonts w:ascii="Arial" w:hAnsi="Arial" w:cs="Arial"/>
          <w:szCs w:val="20"/>
        </w:rPr>
        <w:t>WOF.261.1.6.2017</w:t>
      </w:r>
    </w:p>
    <w:p w:rsidR="00B43452" w:rsidRPr="00B43452" w:rsidRDefault="00B43452" w:rsidP="00B43452">
      <w:pPr>
        <w:spacing w:after="0"/>
        <w:rPr>
          <w:rFonts w:ascii="Arial" w:hAnsi="Arial" w:cs="Arial"/>
          <w:szCs w:val="20"/>
        </w:rPr>
      </w:pPr>
    </w:p>
    <w:p w:rsidR="00B43452" w:rsidRPr="00B43452" w:rsidRDefault="00B43452" w:rsidP="00B43452">
      <w:pPr>
        <w:spacing w:after="0"/>
        <w:jc w:val="center"/>
        <w:rPr>
          <w:rFonts w:ascii="Arial" w:hAnsi="Arial" w:cs="Arial"/>
          <w:b/>
          <w:szCs w:val="20"/>
        </w:rPr>
      </w:pPr>
      <w:r w:rsidRPr="00B43452">
        <w:rPr>
          <w:rFonts w:ascii="Arial" w:hAnsi="Arial" w:cs="Arial"/>
          <w:b/>
          <w:szCs w:val="20"/>
        </w:rPr>
        <w:t>Formularz cenowy</w:t>
      </w:r>
    </w:p>
    <w:p w:rsidR="00B43452" w:rsidRPr="009B48C5" w:rsidRDefault="00B43452" w:rsidP="00B43452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10500" w:type="dxa"/>
        <w:tblInd w:w="-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454"/>
        <w:gridCol w:w="850"/>
        <w:gridCol w:w="851"/>
        <w:gridCol w:w="1367"/>
        <w:gridCol w:w="1134"/>
        <w:gridCol w:w="1134"/>
        <w:gridCol w:w="1275"/>
      </w:tblGrid>
      <w:tr w:rsidR="00B43452" w:rsidRPr="00031402" w:rsidTr="00031402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 xml:space="preserve">Cena jedn. </w:t>
            </w:r>
            <w:r w:rsidR="001B53C5"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n</w:t>
            </w: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etto</w:t>
            </w:r>
          </w:p>
          <w:p w:rsidR="00E265BF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 xml:space="preserve">Szacunkowa </w:t>
            </w:r>
            <w:proofErr w:type="spellStart"/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il</w:t>
            </w:r>
            <w:proofErr w:type="spellEnd"/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. w ciągu roku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Wartość netto</w:t>
            </w:r>
          </w:p>
          <w:p w:rsidR="001B53C5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  <w:p w:rsidR="001B53C5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[4*5]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Stawka vat</w:t>
            </w:r>
          </w:p>
          <w:p w:rsidR="001B53C5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[%]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Wartość brutto</w:t>
            </w:r>
          </w:p>
          <w:p w:rsidR="001B53C5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  <w:p w:rsidR="001B53C5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[6+7]</w:t>
            </w:r>
          </w:p>
        </w:tc>
      </w:tr>
      <w:tr w:rsidR="00E265BF" w:rsidRPr="00E265BF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8</w:t>
            </w: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Cienkopis 0,4mm </w:t>
            </w:r>
          </w:p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(różne kolory, 6 szt. w op.)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Długopis 0,7mm (różne kolory)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65BF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E265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Etykiety samoprzylepne uniwersalne półbłysk 50x30mm (1000 szt./rolka)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65BF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E265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Etykiety samoprzylepne uniwersalne półbłysk 100x60mm (500 szt./rolka)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Fastykuła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A4 szara (op. 50 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1mm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Gumka ołówkowa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D15C16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Karteczki żółte samoprzylepne </w:t>
            </w:r>
          </w:p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76 x 76mm (100 kartek w bloczku)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Default="00211348" w:rsidP="005B75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B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 z rozszerzonym dnem i bokami,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z paskiem klejącym (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0 szt.</w:t>
            </w:r>
          </w:p>
          <w:p w:rsidR="00211348" w:rsidRPr="00031402" w:rsidRDefault="00211348" w:rsidP="005B75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 opakowaniu)*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B5 białe z paskiem klejącym (500 szt. w opakowaniu)*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C6 białe samoklejące</w:t>
            </w:r>
          </w:p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(1000 szt. w opakowaniu)*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CD białe samoklejące z okienkiem (25 szt. w opak.)*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Korektor taśma 5 mm x 8m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21134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Koszulki groszkowe A4 folia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 grubości min. 42 mikronów (100 szt. w opak.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Mechanizm skoroszytowy biały </w:t>
            </w:r>
          </w:p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(25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D15C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Nożyczki 21cm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Ołówek 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Papier ksero A3 min. 80g/m2 </w:t>
            </w:r>
          </w:p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(500 kartek w ryzie)*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E00A32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  <w:r w:rsidR="00211348"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8228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Papier ksero A4 min. 80g/m2 </w:t>
            </w:r>
          </w:p>
          <w:p w:rsidR="00211348" w:rsidRPr="00031402" w:rsidRDefault="00211348" w:rsidP="008228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(500 kartek w ryzie)*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8228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E00A32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  <w:r w:rsidR="00211348"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Przybornik na biurko czarny duży 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  <w:t>**</w:t>
            </w:r>
          </w:p>
          <w:p w:rsidR="00211348" w:rsidRPr="00031402" w:rsidRDefault="00211348" w:rsidP="00B434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3140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5BD27D" wp14:editId="33A6E039">
                  <wp:extent cx="1092530" cy="737452"/>
                  <wp:effectExtent l="0" t="0" r="0" b="5715"/>
                  <wp:docPr id="3" name="Obraz 1" descr="Znalezione obrazy dla zapytania Przybornik na biurko czarny duż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Znalezione obrazy dla zapytania Przybornik na biurko czarny duż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55" cy="7394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Segregator A4 75mm grzbiet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Taśma klejąca szer. 24 mm, o dł. min. 30m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Teczka wiązana A4 biała 250g/m2 (50 szt. w opakowaniu)*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Taśma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termotransferowa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110mm x 74mm wosk-żyw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Temperówka pojedyncza metalowa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Zakładki indeksujące 19mmx76mm (4 kolory, 100 k z każdego koloru)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(4 kolory w zestawie)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Zszywki 24/6 cynkowe (1000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1B53C5">
        <w:trPr>
          <w:trHeight w:val="315"/>
        </w:trPr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390D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3452" w:rsidRDefault="00B43452" w:rsidP="00CC7992">
      <w:pPr>
        <w:jc w:val="right"/>
        <w:rPr>
          <w:rFonts w:ascii="Arial" w:hAnsi="Arial" w:cs="Arial"/>
          <w:b/>
        </w:rPr>
      </w:pPr>
    </w:p>
    <w:p w:rsidR="00B43452" w:rsidRPr="00BD37C0" w:rsidRDefault="00B43452" w:rsidP="00B43452">
      <w:pPr>
        <w:jc w:val="both"/>
        <w:rPr>
          <w:rFonts w:asciiTheme="minorHAnsi" w:hAnsiTheme="minorHAnsi" w:cs="TimesNewRoman"/>
        </w:rPr>
      </w:pPr>
      <w:r w:rsidRPr="00BD37C0">
        <w:rPr>
          <w:rFonts w:asciiTheme="minorHAnsi" w:hAnsiTheme="minorHAnsi" w:cs="TimesNewRoman"/>
        </w:rPr>
        <w:t>* musi być wyprodukowany w 100 % z włókien wtórnych (zaakceptowane będą wszystkie produkty opatrzone dowolnym oznakowaniem ekologicznym typu I, takim jak wspólnotowe oznakowanie ekologiczne, pod warunkiem, że określono, że produkt został wyprodukowany w 100 % z włókien wtórnych)</w:t>
      </w:r>
    </w:p>
    <w:p w:rsidR="00010A7F" w:rsidRPr="00235058" w:rsidRDefault="00B43452" w:rsidP="00A435BF">
      <w:pPr>
        <w:rPr>
          <w:rFonts w:ascii="Arial" w:eastAsia="Times New Roman" w:hAnsi="Arial" w:cs="Arial"/>
          <w:lang w:eastAsia="pl-PL"/>
        </w:rPr>
      </w:pPr>
      <w:r w:rsidRPr="00BD37C0">
        <w:rPr>
          <w:rFonts w:asciiTheme="minorHAnsi" w:hAnsiTheme="minorHAnsi"/>
        </w:rPr>
        <w:t>** zdjęcie poglądowe</w:t>
      </w:r>
    </w:p>
    <w:sectPr w:rsidR="00010A7F" w:rsidRPr="00235058" w:rsidSect="008B77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A8" w:rsidRDefault="00E539A8" w:rsidP="00E37C90">
      <w:pPr>
        <w:spacing w:after="0" w:line="240" w:lineRule="auto"/>
      </w:pPr>
      <w:r>
        <w:separator/>
      </w:r>
    </w:p>
  </w:endnote>
  <w:endnote w:type="continuationSeparator" w:id="0">
    <w:p w:rsidR="00E539A8" w:rsidRDefault="00E539A8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84" w:rsidRDefault="00176C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176C84">
    <w:pPr>
      <w:pStyle w:val="Stopka"/>
    </w:pPr>
    <w:r>
      <w:rPr>
        <w:noProof/>
        <w:lang w:eastAsia="pl-PL"/>
      </w:rPr>
      <w:drawing>
        <wp:inline distT="0" distB="0" distL="0" distR="0" wp14:anchorId="457FBC43" wp14:editId="50663F50">
          <wp:extent cx="5581650" cy="1009650"/>
          <wp:effectExtent l="0" t="0" r="0" b="0"/>
          <wp:docPr id="9" name="Obraz 9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A8" w:rsidRDefault="00E539A8" w:rsidP="00E37C90">
      <w:pPr>
        <w:spacing w:after="0" w:line="240" w:lineRule="auto"/>
      </w:pPr>
      <w:r>
        <w:separator/>
      </w:r>
    </w:p>
  </w:footnote>
  <w:footnote w:type="continuationSeparator" w:id="0">
    <w:p w:rsidR="00E539A8" w:rsidRDefault="00E539A8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8B7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176C84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5F7AEFAD" wp14:editId="0A499FAF">
          <wp:extent cx="4086225" cy="1057275"/>
          <wp:effectExtent l="0" t="0" r="9525" b="9525"/>
          <wp:docPr id="8" name="Obraz 8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C9CF82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F90AB086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205D04"/>
    <w:multiLevelType w:val="hybridMultilevel"/>
    <w:tmpl w:val="1BF6F8E0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70DF"/>
    <w:multiLevelType w:val="hybridMultilevel"/>
    <w:tmpl w:val="FDB465D6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F7070"/>
    <w:multiLevelType w:val="hybridMultilevel"/>
    <w:tmpl w:val="698E0504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909B5"/>
    <w:multiLevelType w:val="multilevel"/>
    <w:tmpl w:val="1584E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C568CC"/>
    <w:multiLevelType w:val="hybridMultilevel"/>
    <w:tmpl w:val="5C92BC36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0204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E57B0"/>
    <w:multiLevelType w:val="hybridMultilevel"/>
    <w:tmpl w:val="C034005A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25"/>
  </w:num>
  <w:num w:numId="7">
    <w:abstractNumId w:val="28"/>
  </w:num>
  <w:num w:numId="8">
    <w:abstractNumId w:val="20"/>
  </w:num>
  <w:num w:numId="9">
    <w:abstractNumId w:val="18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5"/>
  </w:num>
  <w:num w:numId="21">
    <w:abstractNumId w:val="11"/>
  </w:num>
  <w:num w:numId="22">
    <w:abstractNumId w:val="27"/>
  </w:num>
  <w:num w:numId="23">
    <w:abstractNumId w:val="22"/>
  </w:num>
  <w:num w:numId="24">
    <w:abstractNumId w:val="23"/>
  </w:num>
  <w:num w:numId="25">
    <w:abstractNumId w:val="16"/>
  </w:num>
  <w:num w:numId="26">
    <w:abstractNumId w:val="26"/>
  </w:num>
  <w:num w:numId="27">
    <w:abstractNumId w:val="12"/>
  </w:num>
  <w:num w:numId="28">
    <w:abstractNumId w:val="1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20C6C"/>
    <w:rsid w:val="0002664E"/>
    <w:rsid w:val="00031402"/>
    <w:rsid w:val="0005064C"/>
    <w:rsid w:val="00064B07"/>
    <w:rsid w:val="00071B60"/>
    <w:rsid w:val="00074AA5"/>
    <w:rsid w:val="000A3BEF"/>
    <w:rsid w:val="000B2282"/>
    <w:rsid w:val="000C360A"/>
    <w:rsid w:val="00110E4C"/>
    <w:rsid w:val="0011369B"/>
    <w:rsid w:val="00136D8B"/>
    <w:rsid w:val="001756E1"/>
    <w:rsid w:val="00176C84"/>
    <w:rsid w:val="001B4F17"/>
    <w:rsid w:val="001B53C5"/>
    <w:rsid w:val="001C4667"/>
    <w:rsid w:val="001C4A2B"/>
    <w:rsid w:val="001C6CC9"/>
    <w:rsid w:val="001D2A4A"/>
    <w:rsid w:val="00205AF3"/>
    <w:rsid w:val="00211348"/>
    <w:rsid w:val="0022438A"/>
    <w:rsid w:val="00235058"/>
    <w:rsid w:val="0027493F"/>
    <w:rsid w:val="002E72FC"/>
    <w:rsid w:val="00322F6B"/>
    <w:rsid w:val="003447C6"/>
    <w:rsid w:val="003615FA"/>
    <w:rsid w:val="00390DA0"/>
    <w:rsid w:val="0039499A"/>
    <w:rsid w:val="003A4C7A"/>
    <w:rsid w:val="003A7570"/>
    <w:rsid w:val="003F4994"/>
    <w:rsid w:val="00406878"/>
    <w:rsid w:val="00413F28"/>
    <w:rsid w:val="0042592A"/>
    <w:rsid w:val="004E4552"/>
    <w:rsid w:val="0053498A"/>
    <w:rsid w:val="00553539"/>
    <w:rsid w:val="0055667F"/>
    <w:rsid w:val="00572680"/>
    <w:rsid w:val="005761A7"/>
    <w:rsid w:val="005821C8"/>
    <w:rsid w:val="005B7564"/>
    <w:rsid w:val="005B757D"/>
    <w:rsid w:val="0061080F"/>
    <w:rsid w:val="006274DC"/>
    <w:rsid w:val="006957D1"/>
    <w:rsid w:val="006A6061"/>
    <w:rsid w:val="006B6F8B"/>
    <w:rsid w:val="006D155E"/>
    <w:rsid w:val="007315CF"/>
    <w:rsid w:val="007448A1"/>
    <w:rsid w:val="00755A35"/>
    <w:rsid w:val="007A2B9B"/>
    <w:rsid w:val="007A3C74"/>
    <w:rsid w:val="007A44C6"/>
    <w:rsid w:val="007B717F"/>
    <w:rsid w:val="007E0D79"/>
    <w:rsid w:val="007F3794"/>
    <w:rsid w:val="00811B7F"/>
    <w:rsid w:val="008146C2"/>
    <w:rsid w:val="00830C76"/>
    <w:rsid w:val="0083464F"/>
    <w:rsid w:val="0084312F"/>
    <w:rsid w:val="008602B5"/>
    <w:rsid w:val="008B7037"/>
    <w:rsid w:val="008B7736"/>
    <w:rsid w:val="008C43D1"/>
    <w:rsid w:val="009104E7"/>
    <w:rsid w:val="009254FD"/>
    <w:rsid w:val="0092673D"/>
    <w:rsid w:val="00926CF0"/>
    <w:rsid w:val="009700BD"/>
    <w:rsid w:val="009B48C5"/>
    <w:rsid w:val="009C1F7D"/>
    <w:rsid w:val="009E3AA0"/>
    <w:rsid w:val="00A20424"/>
    <w:rsid w:val="00A435BF"/>
    <w:rsid w:val="00A95A95"/>
    <w:rsid w:val="00B43452"/>
    <w:rsid w:val="00B82481"/>
    <w:rsid w:val="00B95506"/>
    <w:rsid w:val="00BB0BC4"/>
    <w:rsid w:val="00BC4EE8"/>
    <w:rsid w:val="00BE5439"/>
    <w:rsid w:val="00C311ED"/>
    <w:rsid w:val="00C902D4"/>
    <w:rsid w:val="00CC7992"/>
    <w:rsid w:val="00CF2ECA"/>
    <w:rsid w:val="00D15C16"/>
    <w:rsid w:val="00D30313"/>
    <w:rsid w:val="00DC2A15"/>
    <w:rsid w:val="00DC527E"/>
    <w:rsid w:val="00DC7A1A"/>
    <w:rsid w:val="00DE45B3"/>
    <w:rsid w:val="00E00A32"/>
    <w:rsid w:val="00E265BF"/>
    <w:rsid w:val="00E331E6"/>
    <w:rsid w:val="00E37C90"/>
    <w:rsid w:val="00E37ED9"/>
    <w:rsid w:val="00E539A8"/>
    <w:rsid w:val="00E85D49"/>
    <w:rsid w:val="00E96046"/>
    <w:rsid w:val="00E9614E"/>
    <w:rsid w:val="00EC51BA"/>
    <w:rsid w:val="00EE1CBD"/>
    <w:rsid w:val="00F04873"/>
    <w:rsid w:val="00F54A48"/>
    <w:rsid w:val="00F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C7B1-C29C-483F-A7CB-7D6C62C6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5</cp:revision>
  <cp:lastPrinted>2017-01-17T11:35:00Z</cp:lastPrinted>
  <dcterms:created xsi:type="dcterms:W3CDTF">2017-01-17T11:38:00Z</dcterms:created>
  <dcterms:modified xsi:type="dcterms:W3CDTF">2017-01-18T07:25:00Z</dcterms:modified>
</cp:coreProperties>
</file>